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Приложение № 2</w:t>
      </w:r>
    </w:p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к Агентскому Договору</w:t>
      </w:r>
    </w:p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№ ___________ от «____» ______________ 20</w:t>
      </w:r>
      <w:r w:rsidR="00DB7EDB">
        <w:rPr>
          <w:rFonts w:ascii="Times New Roman" w:hAnsi="Times New Roman" w:cs="Times New Roman"/>
          <w:b/>
          <w:sz w:val="24"/>
        </w:rPr>
        <w:t>__</w:t>
      </w:r>
      <w:r w:rsidRPr="009B686A">
        <w:rPr>
          <w:rFonts w:ascii="Times New Roman" w:hAnsi="Times New Roman" w:cs="Times New Roman"/>
          <w:b/>
          <w:sz w:val="24"/>
        </w:rPr>
        <w:t xml:space="preserve"> года 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</w:rPr>
      </w:pPr>
    </w:p>
    <w:p w:rsidR="009B686A" w:rsidRPr="009B686A" w:rsidRDefault="009B686A" w:rsidP="009B686A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ФОРМА</w:t>
      </w:r>
    </w:p>
    <w:p w:rsidR="009B686A" w:rsidRDefault="009B686A" w:rsidP="009B686A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Акт приёма-передачи базы данных</w:t>
      </w:r>
    </w:p>
    <w:p w:rsidR="009B686A" w:rsidRPr="009B686A" w:rsidRDefault="009B686A" w:rsidP="009B686A">
      <w:pPr>
        <w:pStyle w:val="ab"/>
        <w:spacing w:line="276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 xml:space="preserve">г. ____________Тверская область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B686A">
        <w:rPr>
          <w:rFonts w:ascii="Times New Roman" w:hAnsi="Times New Roman" w:cs="Times New Roman"/>
        </w:rPr>
        <w:t xml:space="preserve">  </w:t>
      </w:r>
      <w:proofErr w:type="gramStart"/>
      <w:r w:rsidRPr="009B686A">
        <w:rPr>
          <w:rFonts w:ascii="Times New Roman" w:hAnsi="Times New Roman" w:cs="Times New Roman"/>
        </w:rPr>
        <w:t xml:space="preserve">   «</w:t>
      </w:r>
      <w:proofErr w:type="gramEnd"/>
      <w:r w:rsidRPr="009B686A">
        <w:rPr>
          <w:rFonts w:ascii="Times New Roman" w:hAnsi="Times New Roman" w:cs="Times New Roman"/>
        </w:rPr>
        <w:t>___» _______  20___ года</w:t>
      </w:r>
    </w:p>
    <w:p w:rsidR="009B686A" w:rsidRPr="009B686A" w:rsidRDefault="009B686A" w:rsidP="009B686A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9B686A">
        <w:rPr>
          <w:b/>
        </w:rPr>
        <w:t>__________________________</w:t>
      </w:r>
      <w:r w:rsidRPr="009B686A">
        <w:t xml:space="preserve">, именуемое в дальнейшем </w:t>
      </w:r>
      <w:r w:rsidRPr="009B686A">
        <w:rPr>
          <w:b/>
        </w:rPr>
        <w:t>«Принципал»</w:t>
      </w:r>
      <w:r w:rsidRPr="009B686A">
        <w:t>, в лице _____________________________,</w:t>
      </w:r>
      <w:r w:rsidRPr="009B686A">
        <w:rPr>
          <w:b/>
        </w:rPr>
        <w:t xml:space="preserve"> </w:t>
      </w:r>
      <w:r w:rsidRPr="009B686A">
        <w:t>действующего на основании Устава, с одной стороны, и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  <w:b/>
          <w:bCs/>
        </w:rPr>
        <w:t>Общество с ограниченной ответственностью «Единый расчетный кассовый центр» (ООО «ЕРКЦ»),</w:t>
      </w:r>
      <w:r w:rsidRPr="009B686A">
        <w:rPr>
          <w:rFonts w:ascii="Times New Roman" w:hAnsi="Times New Roman" w:cs="Times New Roman"/>
        </w:rPr>
        <w:t xml:space="preserve"> именуемое в дальнейшем </w:t>
      </w:r>
      <w:r w:rsidRPr="009B686A">
        <w:rPr>
          <w:rFonts w:ascii="Times New Roman" w:hAnsi="Times New Roman" w:cs="Times New Roman"/>
          <w:b/>
          <w:bCs/>
        </w:rPr>
        <w:t xml:space="preserve">«Агент», </w:t>
      </w:r>
      <w:r w:rsidR="00DB7EDB">
        <w:rPr>
          <w:rFonts w:ascii="Times New Roman" w:hAnsi="Times New Roman" w:cs="Times New Roman"/>
        </w:rPr>
        <w:t>в лице Г</w:t>
      </w:r>
      <w:r w:rsidRPr="009B686A">
        <w:rPr>
          <w:rFonts w:ascii="Times New Roman" w:hAnsi="Times New Roman" w:cs="Times New Roman"/>
        </w:rPr>
        <w:t xml:space="preserve">енерального </w:t>
      </w:r>
      <w:r w:rsidRPr="009B686A">
        <w:rPr>
          <w:rFonts w:ascii="Times New Roman" w:hAnsi="Times New Roman" w:cs="Times New Roman"/>
          <w:bCs/>
        </w:rPr>
        <w:t xml:space="preserve">директора </w:t>
      </w:r>
      <w:r w:rsidR="00DB7EDB">
        <w:rPr>
          <w:rFonts w:ascii="Times New Roman" w:hAnsi="Times New Roman" w:cs="Times New Roman"/>
          <w:b/>
          <w:bCs/>
        </w:rPr>
        <w:t>_____________</w:t>
      </w:r>
      <w:r w:rsidRPr="009B686A">
        <w:rPr>
          <w:rFonts w:ascii="Times New Roman" w:hAnsi="Times New Roman" w:cs="Times New Roman"/>
          <w:b/>
        </w:rPr>
        <w:t>,</w:t>
      </w:r>
      <w:r w:rsidRPr="009B686A">
        <w:rPr>
          <w:rFonts w:ascii="Times New Roman" w:hAnsi="Times New Roman" w:cs="Times New Roman"/>
        </w:rPr>
        <w:t xml:space="preserve"> действующей на основании Устава</w:t>
      </w:r>
      <w:r w:rsidRPr="009B686A">
        <w:rPr>
          <w:rFonts w:ascii="Times New Roman" w:hAnsi="Times New Roman" w:cs="Times New Roman"/>
          <w:b/>
          <w:bCs/>
        </w:rPr>
        <w:t xml:space="preserve">, </w:t>
      </w:r>
      <w:r w:rsidRPr="009B686A">
        <w:rPr>
          <w:rFonts w:ascii="Times New Roman" w:hAnsi="Times New Roman" w:cs="Times New Roman"/>
        </w:rPr>
        <w:t xml:space="preserve">с другой стороны, в дальнейшем именуемые </w:t>
      </w:r>
      <w:r w:rsidRPr="009B686A">
        <w:rPr>
          <w:rFonts w:ascii="Times New Roman" w:hAnsi="Times New Roman" w:cs="Times New Roman"/>
          <w:b/>
        </w:rPr>
        <w:t>«Стороны»</w:t>
      </w:r>
      <w:r w:rsidRPr="009B686A">
        <w:rPr>
          <w:rFonts w:ascii="Times New Roman" w:hAnsi="Times New Roman" w:cs="Times New Roman"/>
        </w:rPr>
        <w:t>, совместно составили настоящий акт приёма-передачи базы данных о следующем: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 xml:space="preserve">Принципал передал Агенту базу данных для организации начислений платежей за Услуги 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 xml:space="preserve">на физических носителях данных </w:t>
      </w:r>
      <w:r w:rsidRPr="009B686A">
        <w:rPr>
          <w:rFonts w:ascii="Times New Roman" w:hAnsi="Times New Roman" w:cs="Times New Roman"/>
          <w:u w:val="single"/>
          <w:lang w:val="en-US"/>
        </w:rPr>
        <w:t>CD</w:t>
      </w:r>
      <w:r w:rsidRPr="009B686A">
        <w:rPr>
          <w:rFonts w:ascii="Times New Roman" w:hAnsi="Times New Roman" w:cs="Times New Roman"/>
          <w:u w:val="single"/>
        </w:rPr>
        <w:t xml:space="preserve"> (</w:t>
      </w:r>
      <w:r w:rsidRPr="009B686A">
        <w:rPr>
          <w:rFonts w:ascii="Times New Roman" w:hAnsi="Times New Roman" w:cs="Times New Roman"/>
          <w:u w:val="single"/>
          <w:lang w:val="en-US"/>
        </w:rPr>
        <w:t>DVD</w:t>
      </w:r>
      <w:r w:rsidRPr="009B686A">
        <w:rPr>
          <w:rFonts w:ascii="Times New Roman" w:hAnsi="Times New Roman" w:cs="Times New Roman"/>
          <w:u w:val="single"/>
        </w:rPr>
        <w:t>)</w:t>
      </w:r>
      <w:r w:rsidRPr="009B686A">
        <w:rPr>
          <w:rFonts w:ascii="Times New Roman" w:hAnsi="Times New Roman" w:cs="Times New Roman"/>
        </w:rPr>
        <w:t xml:space="preserve"> дисках в количестве _____ штук в формате </w:t>
      </w:r>
      <w:r w:rsidRPr="009B686A">
        <w:rPr>
          <w:rFonts w:ascii="Times New Roman" w:hAnsi="Times New Roman" w:cs="Times New Roman"/>
          <w:lang w:val="en-US"/>
        </w:rPr>
        <w:t>Excel</w:t>
      </w:r>
      <w:r w:rsidRPr="009B686A">
        <w:rPr>
          <w:rFonts w:ascii="Times New Roman" w:hAnsi="Times New Roman" w:cs="Times New Roman"/>
        </w:rPr>
        <w:t>, в соответствии с перечнем:</w:t>
      </w:r>
    </w:p>
    <w:tbl>
      <w:tblPr>
        <w:tblW w:w="10064" w:type="dxa"/>
        <w:tblInd w:w="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788"/>
      </w:tblGrid>
      <w:tr w:rsidR="009B686A" w:rsidRPr="009B686A" w:rsidTr="009B686A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spacing w:after="200" w:line="276" w:lineRule="auto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spacing w:after="200" w:line="276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 файла</w:t>
            </w:r>
          </w:p>
        </w:tc>
      </w:tr>
      <w:tr w:rsidR="009B686A" w:rsidRPr="009B686A" w:rsidTr="009B686A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spacing w:after="200" w:line="276" w:lineRule="auto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spacing w:after="200" w:line="276" w:lineRule="auto"/>
              <w:ind w:firstLine="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>а Агент её принял.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right="282"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>База данных по лицевым счетам передана по форме:</w:t>
      </w:r>
    </w:p>
    <w:tbl>
      <w:tblPr>
        <w:tblStyle w:val="a9"/>
        <w:tblW w:w="1001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708"/>
        <w:gridCol w:w="709"/>
        <w:gridCol w:w="851"/>
        <w:gridCol w:w="1258"/>
        <w:gridCol w:w="708"/>
        <w:gridCol w:w="1134"/>
        <w:gridCol w:w="709"/>
        <w:gridCol w:w="851"/>
        <w:gridCol w:w="850"/>
      </w:tblGrid>
      <w:tr w:rsidR="009B686A" w:rsidRPr="009B686A" w:rsidTr="009B686A">
        <w:tc>
          <w:tcPr>
            <w:tcW w:w="817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851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Ф.И.О.</w:t>
            </w:r>
          </w:p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Отв. лица</w:t>
            </w:r>
          </w:p>
        </w:tc>
        <w:tc>
          <w:tcPr>
            <w:tcW w:w="851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Кол-во</w:t>
            </w:r>
          </w:p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Зарегистрированных/проживающих</w:t>
            </w:r>
          </w:p>
        </w:tc>
        <w:tc>
          <w:tcPr>
            <w:tcW w:w="125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Наличие категории льготы со ссылкой на статью Закона(при наличии)</w:t>
            </w:r>
          </w:p>
        </w:tc>
        <w:tc>
          <w:tcPr>
            <w:tcW w:w="70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Наименование поставщика</w:t>
            </w:r>
          </w:p>
        </w:tc>
        <w:tc>
          <w:tcPr>
            <w:tcW w:w="709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тариф</w:t>
            </w:r>
          </w:p>
        </w:tc>
        <w:tc>
          <w:tcPr>
            <w:tcW w:w="851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Размер общей и жилой площади</w:t>
            </w:r>
          </w:p>
        </w:tc>
        <w:tc>
          <w:tcPr>
            <w:tcW w:w="850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Наличие ИПУ</w:t>
            </w: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 xml:space="preserve">База данных </w:t>
      </w:r>
      <w:r w:rsidRPr="009B686A">
        <w:rPr>
          <w:rFonts w:ascii="Times New Roman" w:hAnsi="Times New Roman" w:cs="Times New Roman"/>
          <w:u w:val="single"/>
        </w:rPr>
        <w:t>по дому</w:t>
      </w:r>
      <w:r w:rsidRPr="009B686A">
        <w:rPr>
          <w:rFonts w:ascii="Times New Roman" w:hAnsi="Times New Roman" w:cs="Times New Roman"/>
        </w:rPr>
        <w:t xml:space="preserve"> передана по форме: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21"/>
        <w:gridCol w:w="1712"/>
        <w:gridCol w:w="1908"/>
        <w:gridCol w:w="1710"/>
        <w:gridCol w:w="1778"/>
        <w:gridCol w:w="1408"/>
      </w:tblGrid>
      <w:tr w:rsidR="009B686A" w:rsidRPr="009B686A" w:rsidTr="009B686A">
        <w:tc>
          <w:tcPr>
            <w:tcW w:w="1621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Адрес дома</w:t>
            </w:r>
          </w:p>
        </w:tc>
        <w:tc>
          <w:tcPr>
            <w:tcW w:w="1712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Общая площадь дома</w:t>
            </w:r>
          </w:p>
        </w:tc>
        <w:tc>
          <w:tcPr>
            <w:tcW w:w="190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Уборочная, отапливаемая, освещаемая площадь дома</w:t>
            </w:r>
          </w:p>
        </w:tc>
        <w:tc>
          <w:tcPr>
            <w:tcW w:w="1710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Наличие ОДПУ</w:t>
            </w:r>
          </w:p>
        </w:tc>
        <w:tc>
          <w:tcPr>
            <w:tcW w:w="177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Показание ОДПУ</w:t>
            </w:r>
          </w:p>
        </w:tc>
        <w:tc>
          <w:tcPr>
            <w:tcW w:w="1408" w:type="dxa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ind w:hanging="120"/>
              <w:jc w:val="both"/>
              <w:rPr>
                <w:sz w:val="16"/>
                <w:szCs w:val="16"/>
              </w:rPr>
            </w:pPr>
            <w:r w:rsidRPr="009B686A">
              <w:rPr>
                <w:sz w:val="16"/>
                <w:szCs w:val="16"/>
              </w:rPr>
              <w:t>Степень благоустройства</w:t>
            </w: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>Стороны подтверждают, что данные, содержащиеся в базе данных, являются корректными, не изменялись в процессе приёма-передачи и могут быть использованы для расчётов за Услуги по плательщикам Принципала.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>Стороны принимают на себя обязательства по обеспечению сохранности передаваемой друг другу базы данных, содержащей персональные данные потребителей Услуг.</w:t>
      </w:r>
    </w:p>
    <w:p w:rsid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B686A">
        <w:rPr>
          <w:rFonts w:ascii="Times New Roman" w:hAnsi="Times New Roman" w:cs="Times New Roman"/>
        </w:rPr>
        <w:t>Стороны обязуются принимать все необходимые меры к предотвращению разглашения персональных данных потребителей.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9B686A" w:rsidRPr="00D2718E" w:rsidTr="009B686A">
        <w:trPr>
          <w:trHeight w:val="1171"/>
        </w:trPr>
        <w:tc>
          <w:tcPr>
            <w:tcW w:w="5032" w:type="dxa"/>
          </w:tcPr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Принципал: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szCs w:val="18"/>
              </w:rPr>
              <w:t xml:space="preserve"> 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5033" w:type="dxa"/>
          </w:tcPr>
          <w:p w:rsid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Агент: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</w:p>
          <w:p w:rsidR="009B686A" w:rsidRPr="009B686A" w:rsidRDefault="009B686A" w:rsidP="009B686A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bCs/>
                <w:szCs w:val="18"/>
              </w:rPr>
              <w:t>ООО «ЕРКЦ»</w:t>
            </w: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b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b/>
        </w:rPr>
      </w:pPr>
    </w:p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lastRenderedPageBreak/>
        <w:t>Приложение № 3</w:t>
      </w:r>
    </w:p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к Агентскому Договору</w:t>
      </w:r>
    </w:p>
    <w:p w:rsidR="009B686A" w:rsidRPr="009B686A" w:rsidRDefault="009B686A" w:rsidP="009B686A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№ ___________ от «____» ______________ 20</w:t>
      </w:r>
      <w:r w:rsidR="00DB7EDB">
        <w:rPr>
          <w:rFonts w:ascii="Times New Roman" w:hAnsi="Times New Roman" w:cs="Times New Roman"/>
          <w:b/>
          <w:sz w:val="24"/>
        </w:rPr>
        <w:t>__</w:t>
      </w:r>
      <w:bookmarkStart w:id="0" w:name="_GoBack"/>
      <w:bookmarkEnd w:id="0"/>
      <w:r w:rsidRPr="009B686A">
        <w:rPr>
          <w:rFonts w:ascii="Times New Roman" w:hAnsi="Times New Roman" w:cs="Times New Roman"/>
          <w:b/>
          <w:sz w:val="24"/>
        </w:rPr>
        <w:t xml:space="preserve"> года 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ФОРМА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 xml:space="preserve">Информация о потребителях, 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t>имеющих задолженность/переплату по оплате Услуг, образовавшуюся до «____» ________________ 20__ года__ 201___ г.</w:t>
      </w: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1276"/>
        <w:gridCol w:w="2268"/>
      </w:tblGrid>
      <w:tr w:rsidR="009B686A" w:rsidRPr="009B686A" w:rsidTr="00EF4012">
        <w:trPr>
          <w:trHeight w:val="570"/>
        </w:trPr>
        <w:tc>
          <w:tcPr>
            <w:tcW w:w="817" w:type="dxa"/>
            <w:shd w:val="clear" w:color="000000" w:fill="auto"/>
            <w:hideMark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410" w:type="dxa"/>
            <w:shd w:val="clear" w:color="000000" w:fill="auto"/>
            <w:hideMark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276" w:type="dxa"/>
            <w:shd w:val="clear" w:color="000000" w:fill="auto"/>
            <w:hideMark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Услуга</w:t>
            </w:r>
          </w:p>
        </w:tc>
        <w:tc>
          <w:tcPr>
            <w:tcW w:w="2268" w:type="dxa"/>
            <w:shd w:val="clear" w:color="000000" w:fill="auto"/>
            <w:hideMark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Сальдо на «___» _______________ 201___ г., руб.</w:t>
            </w:r>
          </w:p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86A" w:rsidRPr="009B686A" w:rsidTr="00EF4012">
        <w:trPr>
          <w:trHeight w:val="135"/>
        </w:trPr>
        <w:tc>
          <w:tcPr>
            <w:tcW w:w="817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86A" w:rsidRPr="009B686A" w:rsidTr="00EF4012">
        <w:trPr>
          <w:trHeight w:val="105"/>
        </w:trPr>
        <w:tc>
          <w:tcPr>
            <w:tcW w:w="817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86A" w:rsidRPr="009B686A" w:rsidTr="00EF4012">
        <w:trPr>
          <w:trHeight w:val="150"/>
        </w:trPr>
        <w:tc>
          <w:tcPr>
            <w:tcW w:w="817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86A" w:rsidRPr="009B686A" w:rsidTr="00EF4012">
        <w:trPr>
          <w:trHeight w:val="260"/>
        </w:trPr>
        <w:tc>
          <w:tcPr>
            <w:tcW w:w="817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86A" w:rsidRPr="009B686A" w:rsidTr="00EF4012">
        <w:trPr>
          <w:trHeight w:val="645"/>
        </w:trPr>
        <w:tc>
          <w:tcPr>
            <w:tcW w:w="817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9B686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10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000000" w:fill="auto"/>
          </w:tcPr>
          <w:p w:rsidR="009B686A" w:rsidRPr="009B686A" w:rsidRDefault="009B686A" w:rsidP="00EF401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5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9B686A" w:rsidRPr="00D2718E" w:rsidTr="00EF4012">
        <w:trPr>
          <w:trHeight w:val="1171"/>
        </w:trPr>
        <w:tc>
          <w:tcPr>
            <w:tcW w:w="5032" w:type="dxa"/>
          </w:tcPr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Принципал: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szCs w:val="18"/>
              </w:rPr>
              <w:t xml:space="preserve"> 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5033" w:type="dxa"/>
          </w:tcPr>
          <w:p w:rsid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Агент: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bCs/>
                <w:szCs w:val="18"/>
              </w:rPr>
              <w:t>ООО «ЕРКЦ»</w:t>
            </w:r>
          </w:p>
        </w:tc>
      </w:tr>
    </w:tbl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p w:rsidR="009B686A" w:rsidRPr="009B686A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ascii="Times New Roman" w:hAnsi="Times New Roman" w:cs="Times New Roman"/>
          <w:b/>
          <w:bCs/>
        </w:rPr>
      </w:pPr>
    </w:p>
    <w:p w:rsidR="009B686A" w:rsidRPr="0010407B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cstheme="minorHAnsi"/>
          <w:b/>
          <w:bCs/>
        </w:rPr>
      </w:pPr>
    </w:p>
    <w:p w:rsidR="009B686A" w:rsidRPr="0010407B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cstheme="minorHAnsi"/>
          <w:b/>
          <w:bCs/>
        </w:rPr>
      </w:pPr>
    </w:p>
    <w:p w:rsidR="009B686A" w:rsidRPr="0010407B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cstheme="minorHAnsi"/>
          <w:b/>
          <w:bCs/>
        </w:rPr>
      </w:pPr>
    </w:p>
    <w:p w:rsidR="009B686A" w:rsidRPr="0010407B" w:rsidRDefault="009B686A" w:rsidP="009B686A">
      <w:pPr>
        <w:tabs>
          <w:tab w:val="left" w:pos="851"/>
          <w:tab w:val="left" w:pos="1134"/>
        </w:tabs>
        <w:ind w:firstLine="567"/>
        <w:jc w:val="right"/>
        <w:rPr>
          <w:rFonts w:cstheme="minorHAnsi"/>
          <w:b/>
          <w:bCs/>
        </w:rPr>
      </w:pPr>
    </w:p>
    <w:p w:rsidR="00D2718E" w:rsidRPr="009B686A" w:rsidRDefault="00D2718E" w:rsidP="009B686A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9B686A">
        <w:rPr>
          <w:rFonts w:ascii="Times New Roman" w:hAnsi="Times New Roman" w:cs="Times New Roman"/>
          <w:b/>
          <w:sz w:val="24"/>
        </w:rPr>
        <w:lastRenderedPageBreak/>
        <w:t xml:space="preserve">Приложение № </w:t>
      </w:r>
      <w:r w:rsidR="00451E0A" w:rsidRPr="009B686A">
        <w:rPr>
          <w:rFonts w:ascii="Times New Roman" w:hAnsi="Times New Roman" w:cs="Times New Roman"/>
          <w:b/>
          <w:sz w:val="24"/>
        </w:rPr>
        <w:t>10</w:t>
      </w:r>
    </w:p>
    <w:p w:rsidR="00AA46FF" w:rsidRPr="009B686A" w:rsidRDefault="00AA46FF" w:rsidP="009B686A">
      <w:pPr>
        <w:tabs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9B686A">
        <w:rPr>
          <w:rFonts w:ascii="Times New Roman" w:hAnsi="Times New Roman" w:cs="Times New Roman"/>
          <w:sz w:val="24"/>
        </w:rPr>
        <w:t>к Агентскому Договору</w:t>
      </w:r>
    </w:p>
    <w:p w:rsidR="007C1257" w:rsidRPr="009B686A" w:rsidRDefault="007C1257" w:rsidP="009B686A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9B686A">
        <w:rPr>
          <w:rFonts w:ascii="Times New Roman" w:hAnsi="Times New Roman" w:cs="Times New Roman"/>
          <w:sz w:val="24"/>
        </w:rPr>
        <w:t>№ ___________ от «____» ______________ 20</w:t>
      </w:r>
      <w:r w:rsidR="00DB7EDB">
        <w:rPr>
          <w:rFonts w:ascii="Times New Roman" w:hAnsi="Times New Roman" w:cs="Times New Roman"/>
          <w:sz w:val="24"/>
        </w:rPr>
        <w:t>__</w:t>
      </w:r>
      <w:r w:rsidRPr="009B686A">
        <w:rPr>
          <w:rFonts w:ascii="Times New Roman" w:hAnsi="Times New Roman" w:cs="Times New Roman"/>
          <w:sz w:val="24"/>
        </w:rPr>
        <w:t xml:space="preserve"> года </w:t>
      </w:r>
    </w:p>
    <w:p w:rsidR="009B686A" w:rsidRDefault="009B686A" w:rsidP="00DA3890">
      <w:pPr>
        <w:jc w:val="center"/>
        <w:rPr>
          <w:b/>
          <w:sz w:val="36"/>
          <w:szCs w:val="36"/>
        </w:rPr>
      </w:pPr>
    </w:p>
    <w:p w:rsidR="0014668D" w:rsidRPr="00DA3890" w:rsidRDefault="0014668D" w:rsidP="00DA3890">
      <w:pPr>
        <w:jc w:val="center"/>
        <w:rPr>
          <w:b/>
          <w:sz w:val="36"/>
          <w:szCs w:val="36"/>
        </w:rPr>
      </w:pPr>
      <w:r w:rsidRPr="00DA3890">
        <w:rPr>
          <w:b/>
          <w:sz w:val="36"/>
          <w:szCs w:val="36"/>
        </w:rPr>
        <w:t>Инструкция</w:t>
      </w:r>
      <w:r w:rsidR="007E37AD" w:rsidRPr="00DA3890">
        <w:rPr>
          <w:b/>
          <w:sz w:val="36"/>
          <w:szCs w:val="36"/>
        </w:rPr>
        <w:t xml:space="preserve"> по «Делегированию прав»</w:t>
      </w:r>
      <w:r w:rsidR="00F67DA1" w:rsidRPr="00DA3890">
        <w:rPr>
          <w:b/>
          <w:sz w:val="36"/>
          <w:szCs w:val="36"/>
        </w:rPr>
        <w:t>.</w:t>
      </w:r>
    </w:p>
    <w:p w:rsidR="00F67DA1" w:rsidRPr="00D2718E" w:rsidRDefault="00F67DA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 xml:space="preserve">Для </w:t>
      </w:r>
      <w:r w:rsidR="00747CC3" w:rsidRPr="00D2718E">
        <w:rPr>
          <w:rFonts w:ascii="Times New Roman" w:hAnsi="Times New Roman" w:cs="Times New Roman"/>
          <w:sz w:val="24"/>
          <w:szCs w:val="24"/>
        </w:rPr>
        <w:t>настройки</w:t>
      </w:r>
      <w:r w:rsidRPr="00D2718E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4D24AC" w:rsidRPr="00D2718E">
        <w:rPr>
          <w:rFonts w:ascii="Times New Roman" w:hAnsi="Times New Roman" w:cs="Times New Roman"/>
          <w:sz w:val="24"/>
          <w:szCs w:val="24"/>
        </w:rPr>
        <w:t xml:space="preserve">на передачу данных </w:t>
      </w:r>
      <w:r w:rsidR="00747CC3" w:rsidRPr="00D2718E">
        <w:rPr>
          <w:rFonts w:ascii="Times New Roman" w:hAnsi="Times New Roman" w:cs="Times New Roman"/>
          <w:sz w:val="24"/>
          <w:szCs w:val="24"/>
        </w:rPr>
        <w:t xml:space="preserve">по Лицевым счетам </w:t>
      </w:r>
      <w:r w:rsidR="00D2718E" w:rsidRPr="00D2718E">
        <w:rPr>
          <w:rFonts w:ascii="Times New Roman" w:hAnsi="Times New Roman" w:cs="Times New Roman"/>
          <w:sz w:val="24"/>
          <w:szCs w:val="24"/>
        </w:rPr>
        <w:t>потребителей</w:t>
      </w:r>
      <w:r w:rsidR="00747CC3" w:rsidRPr="00D2718E">
        <w:rPr>
          <w:rFonts w:ascii="Times New Roman" w:hAnsi="Times New Roman" w:cs="Times New Roman"/>
          <w:sz w:val="24"/>
          <w:szCs w:val="24"/>
        </w:rPr>
        <w:t xml:space="preserve">, рассчитываемых в </w:t>
      </w:r>
      <w:r w:rsidRPr="00D2718E">
        <w:rPr>
          <w:rFonts w:ascii="Times New Roman" w:hAnsi="Times New Roman" w:cs="Times New Roman"/>
          <w:sz w:val="24"/>
          <w:szCs w:val="24"/>
        </w:rPr>
        <w:t>ООО «ЕРКЦ» г. Тверь</w:t>
      </w:r>
      <w:r w:rsidR="00747CC3" w:rsidRPr="00D2718E">
        <w:rPr>
          <w:rFonts w:ascii="Times New Roman" w:hAnsi="Times New Roman" w:cs="Times New Roman"/>
          <w:sz w:val="24"/>
          <w:szCs w:val="24"/>
        </w:rPr>
        <w:t>, в ГИС ЖКХ, необходимо:</w:t>
      </w:r>
    </w:p>
    <w:p w:rsidR="0014668D" w:rsidRPr="00D2718E" w:rsidRDefault="00DA3890" w:rsidP="00D2718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Отправить заявку Оператору ИС («МИГ»), ОГРН: 1082130009312</w:t>
      </w:r>
    </w:p>
    <w:p w:rsidR="00DA3890" w:rsidRPr="00D2718E" w:rsidRDefault="00DA3890" w:rsidP="00D271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Заполнить пункты заявки как указано на картинке, а также добавить все «Виды информации».</w:t>
      </w:r>
    </w:p>
    <w:p w:rsidR="00DA3890" w:rsidRDefault="00DA3890" w:rsidP="00DA3890">
      <w:pPr>
        <w:ind w:left="360"/>
      </w:pPr>
      <w:r>
        <w:t xml:space="preserve"> </w:t>
      </w:r>
    </w:p>
    <w:p w:rsidR="004111C8" w:rsidRDefault="004111C8">
      <w:r w:rsidRPr="004111C8">
        <w:rPr>
          <w:noProof/>
          <w:lang w:eastAsia="ru-RU"/>
        </w:rPr>
        <w:drawing>
          <wp:inline distT="0" distB="0" distL="0" distR="0" wp14:anchorId="5BB550CF" wp14:editId="64B7D8D2">
            <wp:extent cx="5863584" cy="427468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412" cy="42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1C8" w:rsidRDefault="004111C8"/>
    <w:p w:rsidR="004111C8" w:rsidRDefault="004111C8">
      <w:r w:rsidRPr="004111C8">
        <w:rPr>
          <w:noProof/>
          <w:lang w:eastAsia="ru-RU"/>
        </w:rPr>
        <w:lastRenderedPageBreak/>
        <w:drawing>
          <wp:inline distT="0" distB="0" distL="0" distR="0" wp14:anchorId="2481A076" wp14:editId="79B32AF7">
            <wp:extent cx="5755671" cy="4972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868" cy="498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90" w:rsidRDefault="00DA3890">
      <w:r>
        <w:rPr>
          <w:noProof/>
          <w:lang w:eastAsia="ru-RU"/>
        </w:rPr>
        <w:drawing>
          <wp:inline distT="0" distB="0" distL="0" distR="0" wp14:anchorId="789F1313" wp14:editId="09ABBA7D">
            <wp:extent cx="5284447" cy="42829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91" cy="42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90" w:rsidRDefault="00DA3890"/>
    <w:p w:rsidR="00DA3890" w:rsidRPr="00D2718E" w:rsidRDefault="00DA3890" w:rsidP="00D2718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lastRenderedPageBreak/>
        <w:t>Настроить справочник Услуг:</w:t>
      </w:r>
    </w:p>
    <w:p w:rsidR="00DA3890" w:rsidRPr="00D2718E" w:rsidRDefault="00DA3890" w:rsidP="00D271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 xml:space="preserve">Для этого нужно перейти в раздел «Справочники», и во всех подразделах «Дополнительные услуги», «Коммунальные услуги» и «Работы и услуги организации» сначала «Переименовать», а затем «Удалить» </w:t>
      </w:r>
      <w:r w:rsidRPr="00D2718E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r w:rsidRPr="00D2718E">
        <w:rPr>
          <w:rFonts w:ascii="Times New Roman" w:hAnsi="Times New Roman" w:cs="Times New Roman"/>
          <w:sz w:val="24"/>
          <w:szCs w:val="24"/>
        </w:rPr>
        <w:t xml:space="preserve"> «Услуги».</w:t>
      </w:r>
    </w:p>
    <w:p w:rsidR="004111C8" w:rsidRDefault="004111C8">
      <w:r w:rsidRPr="004111C8">
        <w:rPr>
          <w:noProof/>
          <w:lang w:eastAsia="ru-RU"/>
        </w:rPr>
        <w:drawing>
          <wp:inline distT="0" distB="0" distL="0" distR="0" wp14:anchorId="6AEB1E05" wp14:editId="58EBA797">
            <wp:extent cx="5940425" cy="33064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86" w:rsidRPr="00D2718E" w:rsidRDefault="00DA3890">
      <w:pPr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При переименовании услуги рекомендуется дописывать приписку «(не актуально)»:</w:t>
      </w:r>
    </w:p>
    <w:p w:rsidR="00C11A86" w:rsidRDefault="00C11A86">
      <w:r>
        <w:rPr>
          <w:noProof/>
          <w:lang w:eastAsia="ru-RU"/>
        </w:rPr>
        <w:drawing>
          <wp:inline distT="0" distB="0" distL="0" distR="0" wp14:anchorId="331608D7" wp14:editId="77410190">
            <wp:extent cx="5940425" cy="30353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1B" w:rsidRPr="00D2718E" w:rsidRDefault="00B5221B">
      <w:pPr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Затем переименованные услуги можно удалить.</w:t>
      </w:r>
    </w:p>
    <w:p w:rsidR="004111C8" w:rsidRDefault="004111C8">
      <w:r>
        <w:rPr>
          <w:noProof/>
          <w:lang w:eastAsia="ru-RU"/>
        </w:rPr>
        <w:lastRenderedPageBreak/>
        <w:drawing>
          <wp:inline distT="0" distB="0" distL="0" distR="0" wp14:anchorId="662F68BB" wp14:editId="577306C8">
            <wp:extent cx="5876925" cy="412861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1523" cy="41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1B" w:rsidRPr="00D2718E" w:rsidRDefault="00B5221B" w:rsidP="00D27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А также необходимо сверить «Платежные реквизиты»:</w:t>
      </w:r>
    </w:p>
    <w:p w:rsidR="00B5221B" w:rsidRPr="00D2718E" w:rsidRDefault="00B5221B" w:rsidP="00D271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718E">
        <w:rPr>
          <w:rFonts w:ascii="Times New Roman" w:hAnsi="Times New Roman" w:cs="Times New Roman"/>
          <w:sz w:val="24"/>
          <w:szCs w:val="24"/>
        </w:rPr>
        <w:t>Для этого во вкладке «Администрирование» -&gt; «Платежные реквизиты» необходимо найти Актуальный расчетный счет и эту информацию передать для сверки в ООО «ЕРКЦ».</w:t>
      </w:r>
    </w:p>
    <w:p w:rsidR="00C11A86" w:rsidRDefault="00C11A86">
      <w:r w:rsidRPr="00C11A86">
        <w:rPr>
          <w:noProof/>
          <w:lang w:eastAsia="ru-RU"/>
        </w:rPr>
        <w:drawing>
          <wp:inline distT="0" distB="0" distL="0" distR="0" wp14:anchorId="720E6650" wp14:editId="34E46572">
            <wp:extent cx="6656676" cy="3444427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4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6A" w:rsidRDefault="009B686A"/>
    <w:tbl>
      <w:tblPr>
        <w:tblW w:w="0" w:type="auto"/>
        <w:tblInd w:w="353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9B686A" w:rsidRPr="00D2718E" w:rsidTr="00EF4012">
        <w:trPr>
          <w:trHeight w:val="1171"/>
        </w:trPr>
        <w:tc>
          <w:tcPr>
            <w:tcW w:w="5032" w:type="dxa"/>
          </w:tcPr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Принципал: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szCs w:val="18"/>
              </w:rPr>
              <w:t xml:space="preserve"> 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5033" w:type="dxa"/>
          </w:tcPr>
          <w:p w:rsid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  <w:r w:rsidRPr="009B686A">
              <w:rPr>
                <w:b/>
                <w:bCs/>
                <w:iCs/>
                <w:szCs w:val="18"/>
                <w:u w:val="single"/>
              </w:rPr>
              <w:t>Агент:</w:t>
            </w: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iCs/>
                <w:szCs w:val="18"/>
                <w:u w:val="single"/>
              </w:rPr>
            </w:pPr>
          </w:p>
          <w:p w:rsidR="009B686A" w:rsidRPr="009B686A" w:rsidRDefault="009B686A" w:rsidP="00EF4012">
            <w:pPr>
              <w:pStyle w:val="a6"/>
              <w:ind w:firstLine="0"/>
              <w:jc w:val="left"/>
              <w:rPr>
                <w:b/>
                <w:bCs/>
                <w:szCs w:val="18"/>
              </w:rPr>
            </w:pPr>
            <w:r w:rsidRPr="009B686A">
              <w:rPr>
                <w:b/>
                <w:bCs/>
                <w:szCs w:val="18"/>
              </w:rPr>
              <w:t>ООО «ЕРКЦ»</w:t>
            </w:r>
          </w:p>
        </w:tc>
      </w:tr>
    </w:tbl>
    <w:p w:rsidR="00D2718E" w:rsidRDefault="00D2718E"/>
    <w:sectPr w:rsidR="00D2718E" w:rsidSect="00DA3890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4D1"/>
    <w:multiLevelType w:val="hybridMultilevel"/>
    <w:tmpl w:val="B9E0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04"/>
    <w:rsid w:val="00043E6B"/>
    <w:rsid w:val="0014668D"/>
    <w:rsid w:val="001D4EB7"/>
    <w:rsid w:val="00266792"/>
    <w:rsid w:val="00337A27"/>
    <w:rsid w:val="00380E5B"/>
    <w:rsid w:val="004111C8"/>
    <w:rsid w:val="00451E0A"/>
    <w:rsid w:val="004D24AC"/>
    <w:rsid w:val="005446F5"/>
    <w:rsid w:val="00545D68"/>
    <w:rsid w:val="00747CC3"/>
    <w:rsid w:val="00760B35"/>
    <w:rsid w:val="007802D4"/>
    <w:rsid w:val="007C1257"/>
    <w:rsid w:val="007E37AD"/>
    <w:rsid w:val="008042B8"/>
    <w:rsid w:val="009B686A"/>
    <w:rsid w:val="00AA46FF"/>
    <w:rsid w:val="00B33F0E"/>
    <w:rsid w:val="00B5221B"/>
    <w:rsid w:val="00C11A86"/>
    <w:rsid w:val="00D2718E"/>
    <w:rsid w:val="00D67B04"/>
    <w:rsid w:val="00D7526F"/>
    <w:rsid w:val="00DA3890"/>
    <w:rsid w:val="00DB7EDB"/>
    <w:rsid w:val="00F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85D"/>
  <w15:docId w15:val="{1E16326C-B9C5-4EEC-B8CD-7251BE0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0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271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2718E"/>
    <w:rPr>
      <w:color w:val="0000FF"/>
      <w:u w:val="single"/>
    </w:rPr>
  </w:style>
  <w:style w:type="table" w:styleId="a9">
    <w:name w:val="Table Grid"/>
    <w:basedOn w:val="a1"/>
    <w:uiPriority w:val="59"/>
    <w:rsid w:val="009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9B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6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Алексей Валерьевич</dc:creator>
  <cp:lastModifiedBy>Титов Алексей Алексеевич</cp:lastModifiedBy>
  <cp:revision>14</cp:revision>
  <cp:lastPrinted>2019-09-30T11:02:00Z</cp:lastPrinted>
  <dcterms:created xsi:type="dcterms:W3CDTF">2019-03-29T09:14:00Z</dcterms:created>
  <dcterms:modified xsi:type="dcterms:W3CDTF">2020-03-24T07:05:00Z</dcterms:modified>
</cp:coreProperties>
</file>